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CFF" w:rsidRPr="00F96E8D" w:rsidRDefault="005938EB" w:rsidP="00F96E8D">
      <w:pPr>
        <w:jc w:val="center"/>
        <w:rPr>
          <w:rFonts w:ascii="Arial Narrow" w:eastAsia="AR PL KaitiM Big5" w:hAnsi="Arial Narrow" w:cs="Times New Roman"/>
          <w:b/>
          <w:sz w:val="36"/>
          <w:szCs w:val="32"/>
          <w:u w:val="single"/>
          <w:lang w:val="en-US"/>
        </w:rPr>
      </w:pPr>
      <w:r w:rsidRPr="00C61279">
        <w:rPr>
          <w:rFonts w:ascii="Arial Narrow" w:eastAsia="AR PL KaitiM Big5" w:hAnsi="Arial Narrow" w:cs="Times New Roman"/>
          <w:b/>
          <w:sz w:val="36"/>
          <w:szCs w:val="32"/>
          <w:u w:val="single"/>
          <w:lang w:val="en-US"/>
        </w:rPr>
        <w:t>Subsidized summer language course in Taiwan</w:t>
      </w:r>
      <w:r w:rsidR="00700B5D">
        <w:rPr>
          <w:rFonts w:ascii="Arial Narrow" w:eastAsia="AR PL KaitiM Big5" w:hAnsi="Arial Narrow" w:cs="Times New Roman"/>
          <w:b/>
          <w:sz w:val="36"/>
          <w:szCs w:val="32"/>
          <w:u w:val="single"/>
          <w:lang w:val="en-US"/>
        </w:rPr>
        <w:t xml:space="preserve"> (Sun </w:t>
      </w:r>
      <w:proofErr w:type="spellStart"/>
      <w:r w:rsidR="00700B5D">
        <w:rPr>
          <w:rFonts w:ascii="Arial Narrow" w:eastAsia="AR PL KaitiM Big5" w:hAnsi="Arial Narrow" w:cs="Times New Roman"/>
          <w:b/>
          <w:sz w:val="36"/>
          <w:szCs w:val="32"/>
          <w:u w:val="single"/>
          <w:lang w:val="en-US"/>
        </w:rPr>
        <w:t>Yat-sen</w:t>
      </w:r>
      <w:proofErr w:type="spellEnd"/>
      <w:r w:rsidR="00700B5D">
        <w:rPr>
          <w:rFonts w:ascii="Arial Narrow" w:eastAsia="AR PL KaitiM Big5" w:hAnsi="Arial Narrow" w:cs="Times New Roman"/>
          <w:b/>
          <w:sz w:val="36"/>
          <w:szCs w:val="32"/>
          <w:u w:val="single"/>
          <w:lang w:val="en-US"/>
        </w:rPr>
        <w:t xml:space="preserve"> University)</w:t>
      </w:r>
    </w:p>
    <w:p w:rsidR="00B14CFF" w:rsidRPr="00C61279" w:rsidRDefault="005938EB" w:rsidP="005938EB">
      <w:pPr>
        <w:rPr>
          <w:rFonts w:ascii="Arial Narrow" w:eastAsia="AR PL KaitiM Big5" w:hAnsi="Arial Narrow" w:cs="Times New Roman"/>
          <w:b/>
          <w:sz w:val="24"/>
          <w:szCs w:val="24"/>
          <w:lang w:val="en-US"/>
        </w:rPr>
      </w:pPr>
      <w:r w:rsidRPr="00C61279">
        <w:rPr>
          <w:rFonts w:ascii="Arial Narrow" w:eastAsia="AR PL KaitiM Big5" w:hAnsi="Arial Narrow" w:cs="Times New Roman"/>
          <w:b/>
          <w:sz w:val="24"/>
          <w:szCs w:val="24"/>
          <w:lang w:val="en-US"/>
        </w:rPr>
        <w:t>Target group</w:t>
      </w:r>
      <w:r w:rsidRPr="00C61279">
        <w:rPr>
          <w:rFonts w:ascii="Arial Narrow" w:eastAsia="AR PL KaitiM Big5" w:hAnsi="Arial Narrow" w:cs="Times New Roman"/>
          <w:b/>
          <w:sz w:val="24"/>
          <w:szCs w:val="24"/>
          <w:lang w:val="en-US"/>
        </w:rPr>
        <w:br/>
      </w:r>
      <w:r w:rsidRPr="009169CA">
        <w:rPr>
          <w:rFonts w:ascii="Arial Narrow" w:eastAsia="AR PL KaitiM Big5" w:hAnsi="Arial Narrow" w:cs="Times New Roman"/>
          <w:b/>
          <w:color w:val="000000" w:themeColor="text1"/>
          <w:sz w:val="24"/>
          <w:szCs w:val="24"/>
          <w:lang w:val="en-US"/>
        </w:rPr>
        <w:t>Students</w:t>
      </w:r>
      <w:r w:rsidRPr="009169CA">
        <w:rPr>
          <w:rFonts w:ascii="Arial Narrow" w:eastAsia="AR PL KaitiM Big5" w:hAnsi="Arial Narrow" w:cs="Times New Roman"/>
          <w:color w:val="000000" w:themeColor="text1"/>
          <w:sz w:val="24"/>
          <w:szCs w:val="24"/>
          <w:lang w:val="en-US"/>
        </w:rPr>
        <w:t xml:space="preserve"> </w:t>
      </w:r>
      <w:r w:rsidR="00B14CFF" w:rsidRPr="009169CA">
        <w:rPr>
          <w:rFonts w:ascii="Arial Narrow" w:eastAsia="AR PL KaitiM Big5" w:hAnsi="Arial Narrow" w:cs="Times New Roman"/>
          <w:color w:val="000000" w:themeColor="text1"/>
          <w:sz w:val="24"/>
          <w:szCs w:val="24"/>
          <w:lang w:val="en-US"/>
        </w:rPr>
        <w:t xml:space="preserve">from </w:t>
      </w:r>
      <w:r w:rsidR="00B14CFF" w:rsidRPr="009169CA">
        <w:rPr>
          <w:rFonts w:ascii="Arial Narrow" w:eastAsia="AR PL KaitiM Big5" w:hAnsi="Arial Narrow" w:cs="Times New Roman"/>
          <w:color w:val="000000" w:themeColor="text1"/>
          <w:sz w:val="24"/>
          <w:szCs w:val="24"/>
          <w:u w:val="single"/>
          <w:lang w:val="en-US"/>
        </w:rPr>
        <w:t>Slovenia</w:t>
      </w:r>
      <w:r w:rsidRPr="009169CA">
        <w:rPr>
          <w:rFonts w:ascii="Arial Narrow" w:eastAsia="AR PL KaitiM Big5" w:hAnsi="Arial Narrow" w:cs="Times New Roman"/>
          <w:color w:val="000000" w:themeColor="text1"/>
          <w:sz w:val="24"/>
          <w:szCs w:val="24"/>
          <w:lang w:val="en-US"/>
        </w:rPr>
        <w:t xml:space="preserve"> </w:t>
      </w:r>
      <w:r w:rsidR="009169CA">
        <w:rPr>
          <w:rFonts w:ascii="Arial Narrow" w:eastAsia="AR PL KaitiM Big5" w:hAnsi="Arial Narrow" w:cs="Times New Roman"/>
          <w:color w:val="000000" w:themeColor="text1"/>
          <w:sz w:val="24"/>
          <w:szCs w:val="24"/>
          <w:lang w:val="en-US"/>
        </w:rPr>
        <w:t>or</w:t>
      </w:r>
      <w:r w:rsidR="009169CA" w:rsidRPr="009169CA">
        <w:rPr>
          <w:rFonts w:ascii="Arial Narrow" w:eastAsia="AR PL KaitiM Big5" w:hAnsi="Arial Narrow" w:cs="Times New Roman"/>
          <w:color w:val="000000" w:themeColor="text1"/>
          <w:sz w:val="24"/>
          <w:szCs w:val="24"/>
          <w:lang w:val="en-US"/>
        </w:rPr>
        <w:t xml:space="preserve"> </w:t>
      </w:r>
      <w:r w:rsidR="009169CA" w:rsidRPr="009169CA">
        <w:rPr>
          <w:rFonts w:ascii="Arial Narrow" w:eastAsia="AR PL KaitiM Big5" w:hAnsi="Arial Narrow" w:cs="Times New Roman"/>
          <w:color w:val="000000" w:themeColor="text1"/>
          <w:sz w:val="24"/>
          <w:szCs w:val="24"/>
          <w:u w:val="single"/>
          <w:lang w:val="en-US"/>
        </w:rPr>
        <w:t>Croatia</w:t>
      </w:r>
      <w:r w:rsidR="009169CA">
        <w:rPr>
          <w:rFonts w:ascii="Arial Narrow" w:eastAsia="AR PL KaitiM Big5" w:hAnsi="Arial Narrow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Pr="00C61279">
        <w:rPr>
          <w:rFonts w:ascii="Arial Narrow" w:eastAsia="AR PL KaitiM Big5" w:hAnsi="Arial Narrow" w:cs="Times New Roman"/>
          <w:b/>
          <w:color w:val="000000" w:themeColor="text1"/>
          <w:sz w:val="24"/>
          <w:szCs w:val="24"/>
          <w:lang w:val="en-US"/>
        </w:rPr>
        <w:t>who are "non-native Mandarin speakers</w:t>
      </w:r>
      <w:r w:rsidRPr="00C61279">
        <w:rPr>
          <w:rFonts w:ascii="Arial Narrow" w:eastAsia="AR PL KaitiM Big5" w:hAnsi="Arial Narrow" w:cs="Times New Roman"/>
          <w:color w:val="000000" w:themeColor="text1"/>
          <w:sz w:val="24"/>
          <w:szCs w:val="24"/>
          <w:lang w:val="en-US"/>
        </w:rPr>
        <w:t xml:space="preserve"> are offered funding to complete a Mandarin Chinese </w:t>
      </w:r>
      <w:r w:rsidRPr="00C61279">
        <w:rPr>
          <w:rFonts w:ascii="Arial Narrow" w:eastAsia="AR PL KaitiM Big5" w:hAnsi="Arial Narrow" w:cs="Times New Roman"/>
          <w:sz w:val="24"/>
          <w:szCs w:val="24"/>
          <w:lang w:val="en-US"/>
        </w:rPr>
        <w:t xml:space="preserve">language course at the National Sun </w:t>
      </w:r>
      <w:proofErr w:type="spellStart"/>
      <w:r w:rsidRPr="00C61279">
        <w:rPr>
          <w:rFonts w:ascii="Arial Narrow" w:eastAsia="AR PL KaitiM Big5" w:hAnsi="Arial Narrow" w:cs="Times New Roman"/>
          <w:sz w:val="24"/>
          <w:szCs w:val="24"/>
          <w:lang w:val="en-US"/>
        </w:rPr>
        <w:t>Yat-sen</w:t>
      </w:r>
      <w:proofErr w:type="spellEnd"/>
      <w:r w:rsidRPr="00C61279">
        <w:rPr>
          <w:rFonts w:ascii="Arial Narrow" w:eastAsia="AR PL KaitiM Big5" w:hAnsi="Arial Narrow" w:cs="Times New Roman"/>
          <w:sz w:val="24"/>
          <w:szCs w:val="24"/>
          <w:lang w:val="en-US"/>
        </w:rPr>
        <w:t xml:space="preserve"> University </w:t>
      </w:r>
      <w:r w:rsidR="00C61279">
        <w:rPr>
          <w:rFonts w:ascii="Arial Narrow" w:eastAsia="AR PL KaitiM Big5" w:hAnsi="Arial Narrow" w:cs="Times New Roman"/>
          <w:sz w:val="24"/>
          <w:szCs w:val="24"/>
          <w:lang w:val="en-US"/>
        </w:rPr>
        <w:t xml:space="preserve">Chinese Language Center </w:t>
      </w:r>
      <w:r w:rsidRPr="00C61279">
        <w:rPr>
          <w:rFonts w:ascii="Arial Narrow" w:eastAsia="AR PL KaitiM Big5" w:hAnsi="Arial Narrow" w:cs="Times New Roman"/>
          <w:sz w:val="24"/>
          <w:szCs w:val="24"/>
          <w:lang w:val="en-US"/>
        </w:rPr>
        <w:t>in Kaohsiung.</w:t>
      </w:r>
    </w:p>
    <w:p w:rsidR="00C61279" w:rsidRPr="00C61279" w:rsidRDefault="005938EB" w:rsidP="00F96E8D">
      <w:pPr>
        <w:spacing w:after="0"/>
        <w:rPr>
          <w:rFonts w:ascii="Arial Narrow" w:eastAsia="AR PL KaitiM Big5" w:hAnsi="Arial Narrow" w:cs="Times New Roman"/>
          <w:b/>
          <w:sz w:val="24"/>
          <w:szCs w:val="24"/>
          <w:lang w:val="en-US"/>
        </w:rPr>
      </w:pPr>
      <w:r w:rsidRPr="00C61279">
        <w:rPr>
          <w:rFonts w:ascii="Arial Narrow" w:eastAsia="AR PL KaitiM Big5" w:hAnsi="Arial Narrow" w:cs="Times New Roman"/>
          <w:b/>
          <w:sz w:val="24"/>
          <w:szCs w:val="24"/>
          <w:lang w:val="en-US"/>
        </w:rPr>
        <w:t>Duration, tuition and costs</w:t>
      </w:r>
    </w:p>
    <w:p w:rsidR="00C61279" w:rsidRPr="00C61279" w:rsidRDefault="005938EB" w:rsidP="00F96E8D">
      <w:pPr>
        <w:spacing w:after="0"/>
        <w:rPr>
          <w:rFonts w:ascii="Arial Narrow" w:eastAsia="AR PL KaitiM Big5" w:hAnsi="Arial Narrow" w:cs="Times New Roman"/>
          <w:sz w:val="24"/>
          <w:szCs w:val="24"/>
          <w:lang w:val="en-US"/>
        </w:rPr>
      </w:pPr>
      <w:r w:rsidRPr="00C61279">
        <w:rPr>
          <w:rFonts w:ascii="Arial Narrow" w:eastAsia="AR PL KaitiM Big5" w:hAnsi="Arial Narrow" w:cs="Times New Roman"/>
          <w:sz w:val="24"/>
          <w:szCs w:val="24"/>
          <w:lang w:val="en-US"/>
        </w:rPr>
        <w:t>For detailed information, please refer to the brochure "Summer Intens</w:t>
      </w:r>
      <w:r w:rsidR="00984BF5" w:rsidRPr="00C61279">
        <w:rPr>
          <w:rFonts w:ascii="Arial Narrow" w:eastAsia="AR PL KaitiM Big5" w:hAnsi="Arial Narrow" w:cs="Times New Roman"/>
          <w:sz w:val="24"/>
          <w:szCs w:val="24"/>
          <w:lang w:val="en-US"/>
        </w:rPr>
        <w:t>ive Mandarin Program" of NSYSU.</w:t>
      </w:r>
    </w:p>
    <w:p w:rsidR="00C61279" w:rsidRPr="00C61279" w:rsidRDefault="005938EB" w:rsidP="00C61279">
      <w:pPr>
        <w:pStyle w:val="ListParagraph"/>
        <w:numPr>
          <w:ilvl w:val="0"/>
          <w:numId w:val="4"/>
        </w:numPr>
        <w:rPr>
          <w:rFonts w:ascii="Arial Narrow" w:eastAsia="AR PL KaitiM Big5" w:hAnsi="Arial Narrow" w:cs="Times New Roman"/>
          <w:sz w:val="24"/>
          <w:szCs w:val="24"/>
          <w:lang w:val="en-US"/>
        </w:rPr>
      </w:pPr>
      <w:r w:rsidRPr="00C61279">
        <w:rPr>
          <w:rFonts w:ascii="Arial Narrow" w:eastAsia="AR PL KaitiM Big5" w:hAnsi="Arial Narrow" w:cs="Times New Roman"/>
          <w:sz w:val="24"/>
          <w:szCs w:val="24"/>
          <w:lang w:val="en-US"/>
        </w:rPr>
        <w:t xml:space="preserve">The course takes place in two groups. Either from </w:t>
      </w:r>
      <w:r w:rsidR="001F5C74">
        <w:rPr>
          <w:rFonts w:ascii="Arial Narrow" w:eastAsia="AR PL KaitiM Big5" w:hAnsi="Arial Narrow" w:cs="Times New Roman"/>
          <w:sz w:val="24"/>
          <w:szCs w:val="24"/>
          <w:u w:val="single"/>
          <w:lang w:val="en-US"/>
        </w:rPr>
        <w:t xml:space="preserve">30.06.2025 </w:t>
      </w:r>
      <w:r w:rsidR="001F5C74">
        <w:rPr>
          <w:rFonts w:ascii="Arial Narrow" w:eastAsia="AR PL KaitiM Big5" w:hAnsi="Arial Narrow" w:cs="Times New Roman"/>
          <w:sz w:val="24"/>
          <w:szCs w:val="24"/>
          <w:lang w:val="en-US"/>
        </w:rPr>
        <w:t xml:space="preserve">or </w:t>
      </w:r>
      <w:r w:rsidR="001F5C74">
        <w:rPr>
          <w:rFonts w:ascii="Arial Narrow" w:eastAsia="AR PL KaitiM Big5" w:hAnsi="Arial Narrow" w:cs="Times New Roman"/>
          <w:sz w:val="24"/>
          <w:szCs w:val="24"/>
          <w:u w:val="single"/>
          <w:lang w:val="en-US"/>
        </w:rPr>
        <w:t>28.07.2025</w:t>
      </w:r>
      <w:r w:rsidR="00C61279" w:rsidRPr="00C61279">
        <w:rPr>
          <w:rFonts w:ascii="Arial Narrow" w:eastAsia="AR PL KaitiM Big5" w:hAnsi="Arial Narrow" w:cs="Times New Roman"/>
          <w:sz w:val="24"/>
          <w:szCs w:val="24"/>
          <w:u w:val="single"/>
          <w:lang w:val="en-US"/>
        </w:rPr>
        <w:t xml:space="preserve"> </w:t>
      </w:r>
      <w:r w:rsidR="00C61279" w:rsidRPr="00C61279">
        <w:rPr>
          <w:rFonts w:ascii="Arial Narrow" w:eastAsia="AR PL KaitiM Big5" w:hAnsi="Arial Narrow" w:cs="Times New Roman"/>
          <w:sz w:val="24"/>
          <w:szCs w:val="24"/>
          <w:lang w:val="en-US"/>
        </w:rPr>
        <w:t>(both months can be chosen)</w:t>
      </w:r>
    </w:p>
    <w:p w:rsidR="00C61279" w:rsidRPr="00C61279" w:rsidRDefault="005938EB" w:rsidP="00C61279">
      <w:pPr>
        <w:pStyle w:val="ListParagraph"/>
        <w:numPr>
          <w:ilvl w:val="0"/>
          <w:numId w:val="4"/>
        </w:numPr>
        <w:rPr>
          <w:rFonts w:ascii="Arial Narrow" w:eastAsia="AR PL KaitiM Big5" w:hAnsi="Arial Narrow" w:cs="Times New Roman"/>
          <w:sz w:val="24"/>
          <w:szCs w:val="24"/>
          <w:lang w:val="en-US"/>
        </w:rPr>
      </w:pPr>
      <w:r w:rsidRPr="00C61279">
        <w:rPr>
          <w:rFonts w:ascii="Arial Narrow" w:eastAsia="AR PL KaitiM Big5" w:hAnsi="Arial Narrow" w:cs="Times New Roman"/>
          <w:sz w:val="24"/>
          <w:szCs w:val="24"/>
          <w:lang w:val="en-US"/>
        </w:rPr>
        <w:t xml:space="preserve">Language lessons take place </w:t>
      </w:r>
      <w:r w:rsidRPr="00C61279">
        <w:rPr>
          <w:rFonts w:ascii="Arial Narrow" w:eastAsia="AR PL KaitiM Big5" w:hAnsi="Arial Narrow" w:cs="Times New Roman"/>
          <w:sz w:val="24"/>
          <w:szCs w:val="24"/>
          <w:u w:val="single"/>
          <w:lang w:val="en-US"/>
        </w:rPr>
        <w:t>Monday to Friday mornings</w:t>
      </w:r>
      <w:r w:rsidRPr="00C61279">
        <w:rPr>
          <w:rFonts w:ascii="Arial Narrow" w:eastAsia="AR PL KaitiM Big5" w:hAnsi="Arial Narrow" w:cs="Times New Roman"/>
          <w:sz w:val="24"/>
          <w:szCs w:val="24"/>
          <w:lang w:val="en-US"/>
        </w:rPr>
        <w:t xml:space="preserve"> (9:00-12:00).</w:t>
      </w:r>
    </w:p>
    <w:p w:rsidR="00C61279" w:rsidRPr="00C61279" w:rsidRDefault="005938EB" w:rsidP="00C61279">
      <w:pPr>
        <w:pStyle w:val="ListParagraph"/>
        <w:numPr>
          <w:ilvl w:val="0"/>
          <w:numId w:val="4"/>
        </w:numPr>
        <w:rPr>
          <w:rFonts w:ascii="Arial Narrow" w:eastAsia="AR PL KaitiM Big5" w:hAnsi="Arial Narrow" w:cs="Times New Roman"/>
          <w:sz w:val="24"/>
          <w:szCs w:val="24"/>
          <w:lang w:val="en-US"/>
        </w:rPr>
      </w:pPr>
      <w:r w:rsidRPr="00C61279">
        <w:rPr>
          <w:rFonts w:ascii="Arial Narrow" w:eastAsia="AR PL KaitiM Big5" w:hAnsi="Arial Narrow" w:cs="Times New Roman"/>
          <w:sz w:val="24"/>
          <w:szCs w:val="24"/>
          <w:lang w:val="en-US"/>
        </w:rPr>
        <w:t xml:space="preserve">Courses </w:t>
      </w:r>
      <w:r w:rsidRPr="00C61279">
        <w:rPr>
          <w:rFonts w:ascii="Arial Narrow" w:eastAsia="AR PL KaitiM Big5" w:hAnsi="Arial Narrow" w:cs="Times New Roman"/>
          <w:sz w:val="24"/>
          <w:szCs w:val="24"/>
          <w:u w:val="single"/>
          <w:lang w:val="en-US"/>
        </w:rPr>
        <w:t>for beginners to advanced students</w:t>
      </w:r>
      <w:r w:rsidRPr="00C61279">
        <w:rPr>
          <w:rFonts w:ascii="Arial Narrow" w:eastAsia="AR PL KaitiM Big5" w:hAnsi="Arial Narrow" w:cs="Times New Roman"/>
          <w:sz w:val="24"/>
          <w:szCs w:val="24"/>
          <w:lang w:val="en-US"/>
        </w:rPr>
        <w:t xml:space="preserve"> (4 language levels are offered)</w:t>
      </w:r>
    </w:p>
    <w:p w:rsidR="00C61279" w:rsidRPr="00C61279" w:rsidRDefault="005938EB" w:rsidP="00C61279">
      <w:pPr>
        <w:pStyle w:val="ListParagraph"/>
        <w:numPr>
          <w:ilvl w:val="0"/>
          <w:numId w:val="4"/>
        </w:numPr>
        <w:rPr>
          <w:rFonts w:ascii="Arial Narrow" w:eastAsia="AR PL KaitiM Big5" w:hAnsi="Arial Narrow" w:cs="Times New Roman"/>
          <w:sz w:val="24"/>
          <w:szCs w:val="24"/>
          <w:lang w:val="en-US"/>
        </w:rPr>
      </w:pPr>
      <w:r w:rsidRPr="00C61279">
        <w:rPr>
          <w:rFonts w:ascii="Arial Narrow" w:eastAsia="AR PL KaitiM Big5" w:hAnsi="Arial Narrow" w:cs="Times New Roman"/>
          <w:sz w:val="24"/>
          <w:szCs w:val="24"/>
          <w:lang w:val="en-US"/>
        </w:rPr>
        <w:t>Cultural program and excursions</w:t>
      </w:r>
    </w:p>
    <w:p w:rsidR="00C61279" w:rsidRPr="00C61279" w:rsidRDefault="005938EB" w:rsidP="00F96E8D">
      <w:pPr>
        <w:rPr>
          <w:rFonts w:ascii="Arial Narrow" w:eastAsia="AR PL KaitiM Big5" w:hAnsi="Arial Narrow" w:cs="Times New Roman"/>
          <w:sz w:val="24"/>
          <w:szCs w:val="24"/>
          <w:lang w:val="en-US"/>
        </w:rPr>
      </w:pPr>
      <w:r w:rsidRPr="00C61279">
        <w:rPr>
          <w:rFonts w:ascii="Arial Narrow" w:eastAsia="AR PL KaitiM Big5" w:hAnsi="Arial Narrow" w:cs="Times New Roman"/>
          <w:sz w:val="24"/>
          <w:szCs w:val="24"/>
          <w:lang w:val="en-US"/>
        </w:rPr>
        <w:t xml:space="preserve">The costs for the language course, flight, accommodation, insurance etc. </w:t>
      </w:r>
      <w:proofErr w:type="gramStart"/>
      <w:r w:rsidRPr="00C61279">
        <w:rPr>
          <w:rFonts w:ascii="Arial Narrow" w:eastAsia="AR PL KaitiM Big5" w:hAnsi="Arial Narrow" w:cs="Times New Roman"/>
          <w:sz w:val="24"/>
          <w:szCs w:val="24"/>
          <w:lang w:val="en-US"/>
        </w:rPr>
        <w:t>must be covered</w:t>
      </w:r>
      <w:proofErr w:type="gramEnd"/>
      <w:r w:rsidRPr="00C61279">
        <w:rPr>
          <w:rFonts w:ascii="Arial Narrow" w:eastAsia="AR PL KaitiM Big5" w:hAnsi="Arial Narrow" w:cs="Times New Roman"/>
          <w:sz w:val="24"/>
          <w:szCs w:val="24"/>
          <w:lang w:val="en-US"/>
        </w:rPr>
        <w:t xml:space="preserve"> by the students themselves:</w:t>
      </w:r>
    </w:p>
    <w:p w:rsidR="00C61279" w:rsidRPr="009169CA" w:rsidRDefault="00B14CFF" w:rsidP="009169CA">
      <w:pPr>
        <w:pStyle w:val="ListParagraph"/>
        <w:numPr>
          <w:ilvl w:val="0"/>
          <w:numId w:val="7"/>
        </w:numPr>
        <w:rPr>
          <w:rFonts w:ascii="Arial Narrow" w:hAnsi="Arial Narrow"/>
          <w:sz w:val="24"/>
          <w:lang w:val="en-US"/>
        </w:rPr>
      </w:pPr>
      <w:r w:rsidRPr="00C61279">
        <w:rPr>
          <w:rFonts w:ascii="Arial Narrow" w:hAnsi="Arial Narrow"/>
          <w:sz w:val="24"/>
          <w:lang w:val="en-US"/>
        </w:rPr>
        <w:t>Tuition fee</w:t>
      </w:r>
      <w:r w:rsidR="005938EB" w:rsidRPr="00C61279">
        <w:rPr>
          <w:rFonts w:ascii="Arial Narrow" w:hAnsi="Arial Narrow"/>
          <w:sz w:val="24"/>
          <w:lang w:val="en-US"/>
        </w:rPr>
        <w:t xml:space="preserve">: </w:t>
      </w:r>
      <w:r w:rsidR="00C61279" w:rsidRPr="00C61279">
        <w:rPr>
          <w:rFonts w:ascii="Arial Narrow" w:hAnsi="Arial Narrow"/>
          <w:sz w:val="24"/>
          <w:u w:val="single"/>
          <w:lang w:val="en-US"/>
        </w:rPr>
        <w:t>30.500 NTD (appr</w:t>
      </w:r>
      <w:r w:rsidR="00AA5344">
        <w:rPr>
          <w:rFonts w:ascii="Arial Narrow" w:hAnsi="Arial Narrow"/>
          <w:sz w:val="24"/>
          <w:u w:val="single"/>
          <w:lang w:val="en-US"/>
        </w:rPr>
        <w:t>ox</w:t>
      </w:r>
      <w:r w:rsidR="009169CA">
        <w:rPr>
          <w:rFonts w:ascii="Arial Narrow" w:hAnsi="Arial Narrow"/>
          <w:sz w:val="24"/>
          <w:u w:val="single"/>
          <w:lang w:val="en-US"/>
        </w:rPr>
        <w:t>. 900</w:t>
      </w:r>
      <w:r w:rsidR="00C61279" w:rsidRPr="00C61279">
        <w:rPr>
          <w:rFonts w:ascii="Arial Narrow" w:hAnsi="Arial Narrow"/>
          <w:sz w:val="24"/>
          <w:u w:val="single"/>
          <w:lang w:val="en-US"/>
        </w:rPr>
        <w:t>€) (</w:t>
      </w:r>
      <w:r w:rsidR="009169CA">
        <w:rPr>
          <w:rFonts w:ascii="Arial Narrow" w:hAnsi="Arial Narrow"/>
          <w:sz w:val="24"/>
          <w:u w:val="single"/>
          <w:lang w:val="en-US"/>
        </w:rPr>
        <w:t xml:space="preserve">exchange </w:t>
      </w:r>
      <w:r w:rsidR="009169CA" w:rsidRPr="009169CA">
        <w:rPr>
          <w:rFonts w:ascii="Arial Narrow" w:hAnsi="Arial Narrow"/>
          <w:sz w:val="24"/>
          <w:u w:val="single"/>
          <w:lang w:val="en-US"/>
        </w:rPr>
        <w:t xml:space="preserve">rate </w:t>
      </w:r>
      <w:r w:rsidR="009169CA" w:rsidRPr="0020658E">
        <w:rPr>
          <w:rFonts w:ascii="Arial Narrow" w:eastAsia="Calibri" w:hAnsi="Arial Narrow" w:cs="Tahoma"/>
          <w:u w:val="single"/>
          <w:lang w:val="en-US"/>
        </w:rPr>
        <w:t>08.01.2025: 1€=</w:t>
      </w:r>
      <w:r w:rsidR="009169CA" w:rsidRPr="0020658E">
        <w:rPr>
          <w:rFonts w:ascii="Arial Narrow" w:hAnsi="Arial Narrow" w:cs="Tahoma"/>
          <w:u w:val="single"/>
          <w:lang w:val="en-US"/>
        </w:rPr>
        <w:t xml:space="preserve"> </w:t>
      </w:r>
      <w:r w:rsidR="009169CA" w:rsidRPr="0020658E">
        <w:rPr>
          <w:rFonts w:ascii="Arial Narrow" w:eastAsia="Calibri" w:hAnsi="Arial Narrow" w:cs="Tahoma"/>
          <w:u w:val="single"/>
          <w:lang w:val="en-US"/>
        </w:rPr>
        <w:t>33,91 NTD</w:t>
      </w:r>
      <w:r w:rsidR="00C61279" w:rsidRPr="009169CA">
        <w:rPr>
          <w:rFonts w:ascii="Arial Narrow" w:hAnsi="Arial Narrow"/>
          <w:sz w:val="24"/>
          <w:u w:val="single"/>
          <w:lang w:val="en-US"/>
        </w:rPr>
        <w:t>)</w:t>
      </w:r>
    </w:p>
    <w:p w:rsidR="00AA5344" w:rsidRPr="00AA5344" w:rsidRDefault="00AA5344" w:rsidP="00AA5344">
      <w:pPr>
        <w:pStyle w:val="ListParagraph"/>
        <w:numPr>
          <w:ilvl w:val="0"/>
          <w:numId w:val="7"/>
        </w:numPr>
        <w:rPr>
          <w:rFonts w:ascii="Arial Narrow" w:hAnsi="Arial Narrow"/>
          <w:sz w:val="24"/>
          <w:lang w:val="en-US"/>
        </w:rPr>
      </w:pPr>
      <w:r w:rsidRPr="00AA5344">
        <w:rPr>
          <w:rFonts w:ascii="Arial Narrow" w:hAnsi="Arial Narrow"/>
          <w:sz w:val="24"/>
          <w:lang w:val="en-US"/>
        </w:rPr>
        <w:t>Accommodation</w:t>
      </w:r>
      <w:r>
        <w:rPr>
          <w:rFonts w:ascii="Arial Narrow" w:hAnsi="Arial Narrow"/>
          <w:sz w:val="24"/>
          <w:lang w:val="en-US"/>
        </w:rPr>
        <w:t>:</w:t>
      </w:r>
      <w:r w:rsidRPr="00AA5344">
        <w:rPr>
          <w:rFonts w:ascii="Arial Narrow" w:hAnsi="Arial Narrow"/>
          <w:sz w:val="24"/>
          <w:lang w:val="en-US"/>
        </w:rPr>
        <w:t xml:space="preserve"> private or in partner hotel Kaohsiung Hero Hotel:</w:t>
      </w:r>
    </w:p>
    <w:p w:rsidR="00AA5344" w:rsidRPr="00AA5344" w:rsidRDefault="00AA5344" w:rsidP="00AA5344">
      <w:pPr>
        <w:pStyle w:val="ListParagraph"/>
        <w:ind w:left="360"/>
        <w:rPr>
          <w:rFonts w:ascii="Arial Narrow" w:hAnsi="Arial Narrow"/>
          <w:sz w:val="24"/>
          <w:lang w:val="en-US"/>
        </w:rPr>
      </w:pPr>
      <w:r w:rsidRPr="00AA5344">
        <w:rPr>
          <w:rFonts w:ascii="Arial Narrow" w:hAnsi="Arial Narrow"/>
          <w:sz w:val="24"/>
          <w:lang w:val="en-US"/>
        </w:rPr>
        <w:t>Twin or double room: 1</w:t>
      </w:r>
      <w:r w:rsidR="009169CA">
        <w:rPr>
          <w:rFonts w:ascii="Arial Narrow" w:hAnsi="Arial Narrow"/>
          <w:sz w:val="24"/>
          <w:lang w:val="en-US"/>
        </w:rPr>
        <w:t>1,000 NTD per month (approx. 324</w:t>
      </w:r>
      <w:r w:rsidRPr="00AA5344">
        <w:rPr>
          <w:rFonts w:ascii="Arial Narrow" w:hAnsi="Arial Narrow"/>
          <w:sz w:val="24"/>
          <w:lang w:val="en-US"/>
        </w:rPr>
        <w:t xml:space="preserve">€) Fees are subject to change. </w:t>
      </w:r>
    </w:p>
    <w:p w:rsidR="00AA5344" w:rsidRDefault="00AA5344" w:rsidP="00AA5344">
      <w:pPr>
        <w:pStyle w:val="ListParagraph"/>
        <w:ind w:left="360"/>
        <w:rPr>
          <w:rFonts w:ascii="Arial Narrow" w:hAnsi="Arial Narrow"/>
          <w:sz w:val="24"/>
          <w:lang w:val="en-US"/>
        </w:rPr>
      </w:pPr>
      <w:r w:rsidRPr="00AA5344">
        <w:rPr>
          <w:rFonts w:ascii="Arial Narrow" w:hAnsi="Arial Narrow"/>
          <w:sz w:val="24"/>
          <w:lang w:val="en-US"/>
        </w:rPr>
        <w:t xml:space="preserve">Booking </w:t>
      </w:r>
      <w:proofErr w:type="gramStart"/>
      <w:r w:rsidR="009C4206">
        <w:rPr>
          <w:rFonts w:ascii="Arial Narrow" w:hAnsi="Arial Narrow"/>
          <w:sz w:val="24"/>
          <w:lang w:val="en-US"/>
        </w:rPr>
        <w:t>is managed</w:t>
      </w:r>
      <w:proofErr w:type="gramEnd"/>
      <w:r w:rsidR="009C4206">
        <w:rPr>
          <w:rFonts w:ascii="Arial Narrow" w:hAnsi="Arial Narrow"/>
          <w:sz w:val="24"/>
          <w:lang w:val="en-US"/>
        </w:rPr>
        <w:t xml:space="preserve"> through Ms. Chen</w:t>
      </w:r>
      <w:r w:rsidRPr="00AA5344">
        <w:rPr>
          <w:rFonts w:ascii="Arial Narrow" w:hAnsi="Arial Narrow"/>
          <w:sz w:val="24"/>
          <w:lang w:val="en-US"/>
        </w:rPr>
        <w:t>.</w:t>
      </w:r>
    </w:p>
    <w:p w:rsidR="00B14CFF" w:rsidRPr="00C61279" w:rsidRDefault="005938EB" w:rsidP="00F96E8D">
      <w:pPr>
        <w:pStyle w:val="ListParagraph"/>
        <w:numPr>
          <w:ilvl w:val="0"/>
          <w:numId w:val="7"/>
        </w:numPr>
        <w:rPr>
          <w:rFonts w:ascii="Arial Narrow" w:eastAsia="AR PL KaitiM Big5" w:hAnsi="Arial Narrow" w:cs="Times New Roman"/>
          <w:szCs w:val="20"/>
          <w:lang w:val="en-US"/>
        </w:rPr>
      </w:pPr>
      <w:r w:rsidRPr="00C61279">
        <w:rPr>
          <w:rFonts w:ascii="Arial Narrow" w:hAnsi="Arial Narrow"/>
          <w:sz w:val="24"/>
          <w:lang w:val="en-US"/>
        </w:rPr>
        <w:t>Living costs are individual, but are estimated to average around 300-400€ for one month.</w:t>
      </w:r>
    </w:p>
    <w:p w:rsidR="00B14CFF" w:rsidRDefault="005938EB" w:rsidP="009169CA">
      <w:pPr>
        <w:spacing w:after="0"/>
        <w:rPr>
          <w:rFonts w:ascii="Arial Narrow" w:hAnsi="Arial Narrow"/>
          <w:sz w:val="24"/>
          <w:lang w:val="en-US"/>
        </w:rPr>
      </w:pPr>
      <w:r w:rsidRPr="00C61279">
        <w:rPr>
          <w:rFonts w:ascii="Arial Narrow" w:eastAsia="AR PL KaitiM Big5" w:hAnsi="Arial Narrow" w:cs="Times New Roman"/>
          <w:b/>
          <w:sz w:val="28"/>
          <w:szCs w:val="24"/>
          <w:lang w:val="en-US"/>
        </w:rPr>
        <w:t xml:space="preserve">Financial support from the MOE </w:t>
      </w:r>
      <w:r w:rsidR="00B14CFF" w:rsidRPr="00C61279">
        <w:rPr>
          <w:rFonts w:ascii="Arial Narrow" w:eastAsia="AR PL KaitiM Big5" w:hAnsi="Arial Narrow" w:cs="Times New Roman"/>
          <w:b/>
          <w:sz w:val="28"/>
          <w:szCs w:val="24"/>
          <w:lang w:val="en-US"/>
        </w:rPr>
        <w:br/>
      </w:r>
      <w:proofErr w:type="gramStart"/>
      <w:r w:rsidRPr="00C61279">
        <w:rPr>
          <w:rFonts w:ascii="Arial Narrow" w:hAnsi="Arial Narrow"/>
          <w:color w:val="000000" w:themeColor="text1"/>
          <w:sz w:val="24"/>
          <w:lang w:val="en-US"/>
        </w:rPr>
        <w:t>The</w:t>
      </w:r>
      <w:proofErr w:type="gramEnd"/>
      <w:r w:rsidRPr="00C61279">
        <w:rPr>
          <w:rFonts w:ascii="Arial Narrow" w:hAnsi="Arial Narrow"/>
          <w:color w:val="000000" w:themeColor="text1"/>
          <w:sz w:val="24"/>
          <w:lang w:val="en-US"/>
        </w:rPr>
        <w:t xml:space="preserve"> </w:t>
      </w:r>
      <w:r w:rsidRPr="00C61279">
        <w:rPr>
          <w:rFonts w:ascii="Arial Narrow" w:eastAsia="AR PL KaitiM Big5" w:hAnsi="Arial Narrow" w:cs="Times New Roman"/>
          <w:b/>
          <w:color w:val="000000" w:themeColor="text1"/>
          <w:szCs w:val="20"/>
          <w:lang w:val="en-US"/>
        </w:rPr>
        <w:t>M</w:t>
      </w:r>
      <w:r w:rsidR="00AA5344">
        <w:rPr>
          <w:rFonts w:ascii="Arial Narrow" w:eastAsia="AR PL KaitiM Big5" w:hAnsi="Arial Narrow" w:cs="Times New Roman"/>
          <w:b/>
          <w:color w:val="000000" w:themeColor="text1"/>
          <w:szCs w:val="20"/>
          <w:lang w:val="en-US"/>
        </w:rPr>
        <w:t xml:space="preserve">inistry of Education (MOE) Taiwan </w:t>
      </w:r>
      <w:r w:rsidR="00B14CFF" w:rsidRPr="00C61279">
        <w:rPr>
          <w:rFonts w:ascii="Arial Narrow" w:eastAsia="AR PL KaitiM Big5" w:hAnsi="Arial Narrow" w:cs="Times New Roman"/>
          <w:b/>
          <w:color w:val="000000" w:themeColor="text1"/>
          <w:szCs w:val="20"/>
          <w:lang w:val="en-US"/>
        </w:rPr>
        <w:t>offers financial support in the amount of</w:t>
      </w:r>
      <w:r w:rsidR="009169CA">
        <w:rPr>
          <w:rFonts w:ascii="Arial Narrow" w:eastAsia="AR PL KaitiM Big5" w:hAnsi="Arial Narrow" w:cs="Times New Roman"/>
          <w:b/>
          <w:color w:val="000000" w:themeColor="text1"/>
          <w:szCs w:val="20"/>
          <w:lang w:val="en-US"/>
        </w:rPr>
        <w:t xml:space="preserve"> 6000 NTD (~177</w:t>
      </w:r>
      <w:r w:rsidRPr="00C61279">
        <w:rPr>
          <w:rFonts w:ascii="Arial Narrow" w:eastAsia="AR PL KaitiM Big5" w:hAnsi="Arial Narrow" w:cs="Times New Roman"/>
          <w:b/>
          <w:color w:val="000000" w:themeColor="text1"/>
          <w:szCs w:val="20"/>
          <w:lang w:val="en-US"/>
        </w:rPr>
        <w:t xml:space="preserve">€) per participant per week (for 4 weeks approx. </w:t>
      </w:r>
      <w:r w:rsidR="009169CA">
        <w:rPr>
          <w:rFonts w:ascii="Arial Narrow" w:eastAsia="AR PL KaitiM Big5" w:hAnsi="Arial Narrow" w:cs="Times New Roman"/>
          <w:b/>
          <w:color w:val="000000" w:themeColor="text1"/>
          <w:szCs w:val="20"/>
          <w:lang w:val="en-US"/>
        </w:rPr>
        <w:t>708</w:t>
      </w:r>
      <w:r w:rsidRPr="00C61279">
        <w:rPr>
          <w:rFonts w:ascii="Arial Narrow" w:eastAsia="AR PL KaitiM Big5" w:hAnsi="Arial Narrow" w:cs="Times New Roman"/>
          <w:b/>
          <w:color w:val="000000" w:themeColor="text1"/>
          <w:szCs w:val="20"/>
          <w:lang w:val="en-US"/>
        </w:rPr>
        <w:t>€).</w:t>
      </w:r>
      <w:r w:rsidRPr="00C61279">
        <w:rPr>
          <w:rFonts w:ascii="Arial Narrow" w:hAnsi="Arial Narrow"/>
          <w:color w:val="000000" w:themeColor="text1"/>
          <w:sz w:val="24"/>
          <w:lang w:val="en-US"/>
        </w:rPr>
        <w:t xml:space="preserve"> </w:t>
      </w:r>
      <w:r w:rsidR="00984BF5" w:rsidRPr="00C61279">
        <w:rPr>
          <w:rFonts w:ascii="Arial Narrow" w:hAnsi="Arial Narrow"/>
          <w:color w:val="000000" w:themeColor="text1"/>
          <w:sz w:val="24"/>
          <w:lang w:val="en-US"/>
        </w:rPr>
        <w:t>NSYSU will apply for the subsidy</w:t>
      </w:r>
      <w:r w:rsidRPr="00C61279">
        <w:rPr>
          <w:rFonts w:ascii="Arial Narrow" w:hAnsi="Arial Narrow"/>
          <w:color w:val="000000" w:themeColor="text1"/>
          <w:sz w:val="24"/>
          <w:lang w:val="en-US"/>
        </w:rPr>
        <w:t xml:space="preserve"> at the MOE after the application </w:t>
      </w:r>
      <w:r w:rsidR="00984BF5" w:rsidRPr="00C61279">
        <w:rPr>
          <w:rFonts w:ascii="Arial Narrow" w:hAnsi="Arial Narrow"/>
          <w:color w:val="000000" w:themeColor="text1"/>
          <w:sz w:val="24"/>
          <w:lang w:val="en-US"/>
        </w:rPr>
        <w:t>period ends</w:t>
      </w:r>
      <w:r w:rsidRPr="00C61279">
        <w:rPr>
          <w:rFonts w:ascii="Arial Narrow" w:hAnsi="Arial Narrow"/>
          <w:color w:val="000000" w:themeColor="text1"/>
          <w:sz w:val="24"/>
          <w:lang w:val="en-US"/>
        </w:rPr>
        <w:t xml:space="preserve">. It may take a few weeks for the MOE </w:t>
      </w:r>
      <w:r w:rsidRPr="00C61279">
        <w:rPr>
          <w:rFonts w:ascii="Arial Narrow" w:hAnsi="Arial Narrow"/>
          <w:sz w:val="24"/>
          <w:lang w:val="en-US"/>
        </w:rPr>
        <w:t xml:space="preserve">to approve the funding. </w:t>
      </w:r>
      <w:r w:rsidR="00984BF5" w:rsidRPr="00C61279">
        <w:rPr>
          <w:rFonts w:ascii="Arial Narrow" w:hAnsi="Arial Narrow"/>
          <w:sz w:val="24"/>
          <w:lang w:val="en-US"/>
        </w:rPr>
        <w:t xml:space="preserve">Afterwards the NSYSU will pay out the subsidy to the students. </w:t>
      </w:r>
      <w:r w:rsidRPr="00C61279">
        <w:rPr>
          <w:rFonts w:ascii="Arial Narrow" w:hAnsi="Arial Narrow"/>
          <w:sz w:val="24"/>
          <w:lang w:val="en-US"/>
        </w:rPr>
        <w:t xml:space="preserve">If the participant is absent from the course, the funding must be reimbursed by the </w:t>
      </w:r>
      <w:r w:rsidR="00B14CFF" w:rsidRPr="00C61279">
        <w:rPr>
          <w:rFonts w:ascii="Arial Narrow" w:hAnsi="Arial Narrow"/>
          <w:sz w:val="24"/>
          <w:lang w:val="en-US"/>
        </w:rPr>
        <w:t xml:space="preserve">participant. </w:t>
      </w:r>
    </w:p>
    <w:p w:rsidR="0020658E" w:rsidRDefault="0020658E" w:rsidP="009169CA">
      <w:pPr>
        <w:spacing w:after="0"/>
        <w:rPr>
          <w:rFonts w:ascii="Arial Narrow" w:hAnsi="Arial Narrow"/>
          <w:sz w:val="24"/>
          <w:lang w:val="en-US"/>
        </w:rPr>
      </w:pPr>
    </w:p>
    <w:p w:rsidR="00F96E8D" w:rsidRDefault="00B14CFF" w:rsidP="00487481">
      <w:pPr>
        <w:rPr>
          <w:rFonts w:ascii="Arial Narrow" w:hAnsi="Arial Narrow"/>
          <w:sz w:val="24"/>
          <w:lang w:val="en-US"/>
        </w:rPr>
      </w:pPr>
      <w:r w:rsidRPr="00C61279">
        <w:rPr>
          <w:rFonts w:ascii="Arial Narrow" w:eastAsia="AR PL KaitiM Big5" w:hAnsi="Arial Narrow" w:cs="Times New Roman"/>
          <w:b/>
          <w:sz w:val="28"/>
          <w:szCs w:val="24"/>
          <w:lang w:val="en-US"/>
        </w:rPr>
        <w:t>Application documents</w:t>
      </w:r>
      <w:r w:rsidRPr="00C61279">
        <w:rPr>
          <w:rFonts w:ascii="Arial Narrow" w:eastAsia="AR PL KaitiM Big5" w:hAnsi="Arial Narrow" w:cs="Times New Roman"/>
          <w:b/>
          <w:sz w:val="28"/>
          <w:szCs w:val="24"/>
          <w:lang w:val="en-US"/>
        </w:rPr>
        <w:br/>
      </w:r>
      <w:r w:rsidR="00984BF5" w:rsidRPr="00C61279">
        <w:rPr>
          <w:rFonts w:ascii="Arial Narrow" w:hAnsi="Arial Narrow"/>
          <w:sz w:val="24"/>
          <w:lang w:val="en-US"/>
        </w:rPr>
        <w:t xml:space="preserve">- Completed application form </w:t>
      </w:r>
      <w:r w:rsidRPr="00C61279">
        <w:rPr>
          <w:rFonts w:ascii="Arial Narrow" w:eastAsia="AR PL KaitiM Big5" w:hAnsi="Arial Narrow" w:cs="Times New Roman"/>
          <w:b/>
          <w:sz w:val="28"/>
          <w:szCs w:val="24"/>
          <w:lang w:val="en-US"/>
        </w:rPr>
        <w:br/>
      </w:r>
      <w:r w:rsidR="005938EB" w:rsidRPr="00C61279">
        <w:rPr>
          <w:rFonts w:ascii="Arial Narrow" w:hAnsi="Arial Narrow"/>
          <w:sz w:val="24"/>
          <w:lang w:val="en-US"/>
        </w:rPr>
        <w:t>- Copy of passport</w:t>
      </w:r>
      <w:r w:rsidRPr="00C61279">
        <w:rPr>
          <w:rFonts w:ascii="Arial Narrow" w:eastAsia="AR PL KaitiM Big5" w:hAnsi="Arial Narrow" w:cs="Times New Roman"/>
          <w:b/>
          <w:sz w:val="28"/>
          <w:szCs w:val="24"/>
          <w:lang w:val="en-US"/>
        </w:rPr>
        <w:br/>
      </w:r>
      <w:r w:rsidR="005938EB" w:rsidRPr="00C61279">
        <w:rPr>
          <w:rFonts w:ascii="Arial Narrow" w:hAnsi="Arial Narrow"/>
          <w:sz w:val="24"/>
          <w:lang w:val="en-US"/>
        </w:rPr>
        <w:t>- Copy of student ID (with English translation</w:t>
      </w:r>
      <w:proofErr w:type="gramStart"/>
      <w:r w:rsidR="005938EB" w:rsidRPr="00C61279">
        <w:rPr>
          <w:rFonts w:ascii="Arial Narrow" w:hAnsi="Arial Narrow"/>
          <w:sz w:val="24"/>
          <w:lang w:val="en-US"/>
        </w:rPr>
        <w:t>)</w:t>
      </w:r>
      <w:proofErr w:type="gramEnd"/>
      <w:r w:rsidRPr="00C61279">
        <w:rPr>
          <w:rFonts w:ascii="Arial Narrow" w:hAnsi="Arial Narrow"/>
          <w:sz w:val="24"/>
          <w:lang w:val="en-US"/>
        </w:rPr>
        <w:br/>
        <w:t xml:space="preserve">- </w:t>
      </w:r>
      <w:r w:rsidR="00C61279">
        <w:rPr>
          <w:rFonts w:ascii="Arial Narrow" w:hAnsi="Arial Narrow"/>
          <w:sz w:val="24"/>
          <w:lang w:val="en-US"/>
        </w:rPr>
        <w:t>Portrait photo (for NSYSU student ID)</w:t>
      </w:r>
    </w:p>
    <w:p w:rsidR="005938EB" w:rsidRPr="00C61279" w:rsidRDefault="005938EB" w:rsidP="00C61279">
      <w:pPr>
        <w:rPr>
          <w:rFonts w:ascii="Arial Narrow" w:eastAsia="AR PL KaitiM Big5" w:hAnsi="Arial Narrow" w:cs="Times New Roman"/>
          <w:b/>
          <w:sz w:val="28"/>
          <w:szCs w:val="24"/>
          <w:lang w:val="en-US"/>
        </w:rPr>
      </w:pPr>
      <w:r w:rsidRPr="00C61279">
        <w:rPr>
          <w:rFonts w:ascii="Arial Narrow" w:eastAsia="AR PL KaitiM Big5" w:hAnsi="Arial Narrow" w:cs="Times New Roman"/>
          <w:b/>
          <w:sz w:val="28"/>
          <w:szCs w:val="24"/>
          <w:lang w:val="en-US"/>
        </w:rPr>
        <w:t xml:space="preserve">Submission 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307"/>
        <w:gridCol w:w="1382"/>
        <w:gridCol w:w="4417"/>
      </w:tblGrid>
      <w:tr w:rsidR="00C61279" w:rsidRPr="00C61279" w:rsidTr="00580DE4">
        <w:trPr>
          <w:trHeight w:val="648"/>
        </w:trPr>
        <w:tc>
          <w:tcPr>
            <w:tcW w:w="4426" w:type="dxa"/>
            <w:shd w:val="clear" w:color="auto" w:fill="auto"/>
          </w:tcPr>
          <w:p w:rsidR="00C61279" w:rsidRPr="00C61279" w:rsidRDefault="00C61279" w:rsidP="00580DE4">
            <w:pPr>
              <w:pStyle w:val="a"/>
              <w:rPr>
                <w:rStyle w:val="a0"/>
                <w:rFonts w:ascii="Arial Narrow" w:eastAsia="Calibri" w:hAnsi="Arial Narrow" w:cs="Tahoma"/>
                <w:b/>
                <w:sz w:val="22"/>
                <w:szCs w:val="22"/>
                <w:lang w:val="en-US"/>
              </w:rPr>
            </w:pPr>
            <w:r w:rsidRPr="00C61279">
              <w:rPr>
                <w:rStyle w:val="a0"/>
                <w:rFonts w:ascii="Arial Narrow" w:eastAsia="Calibri" w:hAnsi="Arial Narrow" w:cs="Gautami"/>
                <w:b/>
                <w:szCs w:val="22"/>
                <w:lang w:val="en-US"/>
              </w:rPr>
              <w:t>Education Division/Taipei Economic and Cultural Office</w:t>
            </w:r>
          </w:p>
        </w:tc>
        <w:tc>
          <w:tcPr>
            <w:tcW w:w="1418" w:type="dxa"/>
            <w:shd w:val="clear" w:color="auto" w:fill="auto"/>
          </w:tcPr>
          <w:p w:rsidR="00C61279" w:rsidRPr="00C61279" w:rsidRDefault="00C61279" w:rsidP="00C61279">
            <w:pPr>
              <w:pStyle w:val="a"/>
              <w:rPr>
                <w:rStyle w:val="a0"/>
                <w:rFonts w:ascii="Arial Narrow" w:eastAsia="Calibri" w:hAnsi="Arial Narrow" w:cs="Tahoma"/>
                <w:b/>
                <w:sz w:val="22"/>
                <w:szCs w:val="22"/>
                <w:u w:val="single"/>
              </w:rPr>
            </w:pPr>
            <w:r w:rsidRPr="00C61279">
              <w:rPr>
                <w:rStyle w:val="a0"/>
                <w:rFonts w:ascii="Arial Narrow" w:eastAsia="Calibri" w:hAnsi="Arial Narrow" w:cs="Tahoma"/>
                <w:b/>
                <w:sz w:val="22"/>
                <w:szCs w:val="22"/>
                <w:u w:val="single"/>
              </w:rPr>
              <w:t>AND</w:t>
            </w:r>
          </w:p>
        </w:tc>
        <w:tc>
          <w:tcPr>
            <w:tcW w:w="4479" w:type="dxa"/>
            <w:shd w:val="clear" w:color="auto" w:fill="auto"/>
          </w:tcPr>
          <w:p w:rsidR="00C61279" w:rsidRPr="00C61279" w:rsidRDefault="00C61279" w:rsidP="00580DE4">
            <w:pPr>
              <w:pStyle w:val="a"/>
              <w:rPr>
                <w:rStyle w:val="a0"/>
                <w:rFonts w:ascii="Arial Narrow" w:eastAsia="Calibri" w:hAnsi="Arial Narrow" w:cs="Tahoma"/>
                <w:b/>
                <w:sz w:val="22"/>
                <w:szCs w:val="22"/>
              </w:rPr>
            </w:pPr>
            <w:r w:rsidRPr="00C61279">
              <w:rPr>
                <w:rStyle w:val="a0"/>
                <w:rFonts w:ascii="Arial Narrow" w:eastAsia="Calibri" w:hAnsi="Arial Narrow" w:cs="Tahoma"/>
                <w:b/>
                <w:sz w:val="22"/>
                <w:szCs w:val="22"/>
              </w:rPr>
              <w:t>NSYSU / Jasmine Chen</w:t>
            </w:r>
          </w:p>
        </w:tc>
      </w:tr>
      <w:tr w:rsidR="00C61279" w:rsidRPr="00C61279" w:rsidTr="00580DE4">
        <w:trPr>
          <w:trHeight w:val="288"/>
        </w:trPr>
        <w:tc>
          <w:tcPr>
            <w:tcW w:w="4426" w:type="dxa"/>
            <w:shd w:val="clear" w:color="auto" w:fill="auto"/>
          </w:tcPr>
          <w:p w:rsidR="00C61279" w:rsidRPr="00C61279" w:rsidRDefault="00C61279" w:rsidP="00580DE4">
            <w:pPr>
              <w:pStyle w:val="a"/>
              <w:rPr>
                <w:rStyle w:val="a0"/>
                <w:rFonts w:ascii="Arial Narrow" w:eastAsia="Calibri" w:hAnsi="Arial Narrow" w:cs="Tahoma"/>
                <w:szCs w:val="22"/>
                <w:lang w:val="de-AT"/>
              </w:rPr>
            </w:pPr>
            <w:r w:rsidRPr="00C61279">
              <w:rPr>
                <w:rStyle w:val="a0"/>
                <w:rFonts w:ascii="Arial Narrow" w:eastAsia="Calibri" w:hAnsi="Arial Narrow" w:cs="Tahoma"/>
                <w:szCs w:val="22"/>
                <w:lang w:val="de-AT"/>
              </w:rPr>
              <w:t xml:space="preserve">Email: </w:t>
            </w:r>
            <w:hyperlink r:id="rId6" w:history="1">
              <w:r w:rsidRPr="00C61279">
                <w:rPr>
                  <w:rStyle w:val="a1"/>
                  <w:rFonts w:ascii="Arial Narrow" w:eastAsia="Calibri" w:hAnsi="Arial Narrow" w:cs="Tahoma"/>
                  <w:szCs w:val="22"/>
                  <w:lang w:val="de-AT"/>
                </w:rPr>
                <w:t>bildung@taipei.at</w:t>
              </w:r>
            </w:hyperlink>
          </w:p>
        </w:tc>
        <w:tc>
          <w:tcPr>
            <w:tcW w:w="1418" w:type="dxa"/>
            <w:shd w:val="clear" w:color="auto" w:fill="auto"/>
          </w:tcPr>
          <w:p w:rsidR="00C61279" w:rsidRPr="00C61279" w:rsidRDefault="00C61279" w:rsidP="00580DE4">
            <w:pPr>
              <w:pStyle w:val="a"/>
              <w:rPr>
                <w:rStyle w:val="a0"/>
                <w:rFonts w:ascii="Arial Narrow" w:eastAsia="Calibri" w:hAnsi="Arial Narrow" w:cs="Tahoma"/>
                <w:szCs w:val="22"/>
                <w:lang w:val="de-AT"/>
              </w:rPr>
            </w:pPr>
          </w:p>
        </w:tc>
        <w:tc>
          <w:tcPr>
            <w:tcW w:w="4479" w:type="dxa"/>
            <w:shd w:val="clear" w:color="auto" w:fill="auto"/>
          </w:tcPr>
          <w:p w:rsidR="00C61279" w:rsidRPr="00C61279" w:rsidRDefault="00C61279" w:rsidP="00580DE4">
            <w:pPr>
              <w:pStyle w:val="a"/>
              <w:rPr>
                <w:rStyle w:val="a0"/>
                <w:rFonts w:ascii="Arial Narrow" w:eastAsia="Calibri" w:hAnsi="Arial Narrow" w:cs="Tahoma"/>
                <w:szCs w:val="22"/>
                <w:lang w:val="de-AT"/>
              </w:rPr>
            </w:pPr>
            <w:r w:rsidRPr="00C61279">
              <w:rPr>
                <w:rStyle w:val="a0"/>
                <w:rFonts w:ascii="Arial Narrow" w:eastAsia="Calibri" w:hAnsi="Arial Narrow" w:cs="Tahoma"/>
                <w:szCs w:val="22"/>
                <w:lang w:val="de-AT"/>
              </w:rPr>
              <w:t xml:space="preserve">E mail: </w:t>
            </w:r>
            <w:r w:rsidRPr="00C61279">
              <w:rPr>
                <w:rStyle w:val="a0"/>
                <w:rFonts w:ascii="Arial Narrow" w:eastAsia="Calibri" w:hAnsi="Arial Narrow" w:cs="Tahoma"/>
                <w:color w:val="0000FF"/>
                <w:szCs w:val="22"/>
                <w:u w:val="single"/>
              </w:rPr>
              <w:t>jasminechen@mail.nsysu.edu.tw</w:t>
            </w:r>
          </w:p>
        </w:tc>
      </w:tr>
      <w:tr w:rsidR="00C61279" w:rsidRPr="00C61279" w:rsidTr="00580DE4">
        <w:trPr>
          <w:trHeight w:val="292"/>
        </w:trPr>
        <w:tc>
          <w:tcPr>
            <w:tcW w:w="4426" w:type="dxa"/>
            <w:shd w:val="clear" w:color="auto" w:fill="auto"/>
          </w:tcPr>
          <w:p w:rsidR="00C61279" w:rsidRPr="00C61279" w:rsidRDefault="00C61279" w:rsidP="00580DE4">
            <w:pPr>
              <w:pStyle w:val="a"/>
              <w:rPr>
                <w:rStyle w:val="a0"/>
                <w:rFonts w:ascii="Arial Narrow" w:hAnsi="Arial Narrow"/>
              </w:rPr>
            </w:pPr>
            <w:r w:rsidRPr="00C61279">
              <w:rPr>
                <w:rStyle w:val="a0"/>
                <w:rFonts w:ascii="Arial Narrow" w:eastAsia="Calibri" w:hAnsi="Arial Narrow" w:cs="Tahoma"/>
                <w:sz w:val="22"/>
                <w:szCs w:val="22"/>
                <w:lang w:val="de-AT"/>
              </w:rPr>
              <w:t>Wagramer Straße 19/11, 1220 Wien</w:t>
            </w:r>
          </w:p>
        </w:tc>
        <w:tc>
          <w:tcPr>
            <w:tcW w:w="1418" w:type="dxa"/>
            <w:shd w:val="clear" w:color="auto" w:fill="auto"/>
          </w:tcPr>
          <w:p w:rsidR="00C61279" w:rsidRPr="00C61279" w:rsidRDefault="00C61279" w:rsidP="00580DE4">
            <w:pPr>
              <w:pStyle w:val="a"/>
              <w:rPr>
                <w:rStyle w:val="a0"/>
                <w:rFonts w:ascii="Arial Narrow" w:hAnsi="Arial Narrow"/>
              </w:rPr>
            </w:pPr>
          </w:p>
        </w:tc>
        <w:tc>
          <w:tcPr>
            <w:tcW w:w="4479" w:type="dxa"/>
            <w:shd w:val="clear" w:color="auto" w:fill="auto"/>
          </w:tcPr>
          <w:p w:rsidR="00C61279" w:rsidRPr="00C61279" w:rsidRDefault="00C61279" w:rsidP="00580DE4">
            <w:pPr>
              <w:pStyle w:val="a"/>
              <w:rPr>
                <w:rStyle w:val="a0"/>
                <w:rFonts w:ascii="Arial Narrow" w:hAnsi="Arial Narrow"/>
                <w:lang w:val="de-AT"/>
              </w:rPr>
            </w:pPr>
            <w:r w:rsidRPr="00C61279">
              <w:rPr>
                <w:rStyle w:val="a0"/>
                <w:rFonts w:ascii="Arial Narrow" w:hAnsi="Arial Narrow"/>
                <w:lang w:val="de-AT"/>
              </w:rPr>
              <w:t>T: 886-7-525000ext.3032</w:t>
            </w:r>
          </w:p>
        </w:tc>
      </w:tr>
      <w:tr w:rsidR="00C61279" w:rsidRPr="00C61279" w:rsidTr="00580DE4">
        <w:tc>
          <w:tcPr>
            <w:tcW w:w="4426" w:type="dxa"/>
            <w:shd w:val="clear" w:color="auto" w:fill="auto"/>
          </w:tcPr>
          <w:p w:rsidR="00C61279" w:rsidRPr="00C61279" w:rsidRDefault="00C61279" w:rsidP="00580DE4">
            <w:pPr>
              <w:pStyle w:val="a"/>
              <w:rPr>
                <w:rStyle w:val="a0"/>
                <w:rFonts w:ascii="Arial Narrow" w:eastAsia="Calibri" w:hAnsi="Arial Narrow" w:cs="Tahoma"/>
                <w:sz w:val="22"/>
                <w:szCs w:val="22"/>
                <w:lang w:val="de-AT"/>
              </w:rPr>
            </w:pPr>
            <w:r w:rsidRPr="00C61279">
              <w:rPr>
                <w:rStyle w:val="a0"/>
                <w:rFonts w:ascii="Arial Narrow" w:eastAsia="Calibri" w:hAnsi="Arial Narrow" w:cs="Tahoma"/>
                <w:sz w:val="22"/>
                <w:szCs w:val="22"/>
                <w:lang w:val="de-AT"/>
              </w:rPr>
              <w:t>T: 01/212 47 20 88</w:t>
            </w:r>
          </w:p>
        </w:tc>
        <w:tc>
          <w:tcPr>
            <w:tcW w:w="1418" w:type="dxa"/>
            <w:shd w:val="clear" w:color="auto" w:fill="auto"/>
          </w:tcPr>
          <w:p w:rsidR="00C61279" w:rsidRPr="00C61279" w:rsidRDefault="00C61279" w:rsidP="00580DE4">
            <w:pPr>
              <w:pStyle w:val="a"/>
              <w:rPr>
                <w:rStyle w:val="a0"/>
                <w:rFonts w:ascii="Arial Narrow" w:eastAsia="Calibri" w:hAnsi="Arial Narrow" w:cs="Tahoma"/>
                <w:sz w:val="22"/>
                <w:szCs w:val="22"/>
                <w:lang w:val="de-AT"/>
              </w:rPr>
            </w:pPr>
          </w:p>
        </w:tc>
        <w:tc>
          <w:tcPr>
            <w:tcW w:w="4479" w:type="dxa"/>
            <w:shd w:val="clear" w:color="auto" w:fill="auto"/>
          </w:tcPr>
          <w:p w:rsidR="00C61279" w:rsidRPr="00C61279" w:rsidRDefault="00C61279" w:rsidP="00580DE4">
            <w:pPr>
              <w:pStyle w:val="a"/>
              <w:rPr>
                <w:rStyle w:val="a0"/>
                <w:rFonts w:ascii="Arial Narrow" w:eastAsia="Calibri" w:hAnsi="Arial Narrow" w:cs="Tahoma"/>
                <w:sz w:val="22"/>
                <w:szCs w:val="22"/>
                <w:lang w:val="de-AT"/>
              </w:rPr>
            </w:pPr>
            <w:r w:rsidRPr="00C61279">
              <w:rPr>
                <w:rStyle w:val="a0"/>
                <w:rFonts w:ascii="Arial Narrow" w:eastAsia="Calibri" w:hAnsi="Arial Narrow" w:cs="Tahoma"/>
                <w:sz w:val="22"/>
                <w:szCs w:val="22"/>
                <w:lang w:val="de-AT"/>
              </w:rPr>
              <w:t>F: 886-7-5253039</w:t>
            </w:r>
          </w:p>
        </w:tc>
      </w:tr>
    </w:tbl>
    <w:p w:rsidR="005938EB" w:rsidRPr="00C61279" w:rsidRDefault="005938EB" w:rsidP="005938EB">
      <w:pPr>
        <w:rPr>
          <w:rFonts w:ascii="Arial Narrow" w:eastAsia="AR PL KaitiM Big5" w:hAnsi="Arial Narrow" w:cs="Times New Roman"/>
          <w:b/>
          <w:color w:val="000000" w:themeColor="text1"/>
          <w:szCs w:val="20"/>
          <w:lang w:val="en-US"/>
        </w:rPr>
      </w:pPr>
      <w:r w:rsidRPr="00700B5D">
        <w:rPr>
          <w:rFonts w:ascii="Arial Narrow" w:hAnsi="Arial Narrow"/>
          <w:sz w:val="24"/>
          <w:lang w:val="en-US"/>
        </w:rPr>
        <w:br/>
      </w:r>
      <w:r w:rsidRPr="00C61279">
        <w:rPr>
          <w:rFonts w:ascii="Arial Narrow" w:hAnsi="Arial Narrow"/>
          <w:sz w:val="24"/>
          <w:lang w:val="en-US"/>
        </w:rPr>
        <w:t xml:space="preserve">The application documents </w:t>
      </w:r>
      <w:proofErr w:type="gramStart"/>
      <w:r w:rsidRPr="00C61279">
        <w:rPr>
          <w:rFonts w:ascii="Arial Narrow" w:hAnsi="Arial Narrow"/>
          <w:color w:val="000000" w:themeColor="text1"/>
          <w:sz w:val="24"/>
          <w:lang w:val="en-US"/>
        </w:rPr>
        <w:t>must be sent</w:t>
      </w:r>
      <w:proofErr w:type="gramEnd"/>
      <w:r w:rsidRPr="00C61279">
        <w:rPr>
          <w:rFonts w:ascii="Arial Narrow" w:hAnsi="Arial Narrow"/>
          <w:color w:val="000000" w:themeColor="text1"/>
          <w:sz w:val="24"/>
          <w:lang w:val="en-US"/>
        </w:rPr>
        <w:t xml:space="preserve"> to </w:t>
      </w:r>
      <w:r w:rsidRPr="00C61279">
        <w:rPr>
          <w:rFonts w:ascii="Arial Narrow" w:eastAsia="AR PL KaitiM Big5" w:hAnsi="Arial Narrow" w:cs="Times New Roman"/>
          <w:b/>
          <w:color w:val="000000" w:themeColor="text1"/>
          <w:szCs w:val="20"/>
          <w:lang w:val="en-US"/>
        </w:rPr>
        <w:t>both submission offices</w:t>
      </w:r>
      <w:r w:rsidRPr="00C61279">
        <w:rPr>
          <w:rFonts w:ascii="Arial Narrow" w:hAnsi="Arial Narrow"/>
          <w:color w:val="000000" w:themeColor="text1"/>
          <w:sz w:val="24"/>
          <w:lang w:val="en-US"/>
        </w:rPr>
        <w:t xml:space="preserve"> for the application to be </w:t>
      </w:r>
      <w:r w:rsidRPr="00C61279">
        <w:rPr>
          <w:rFonts w:ascii="Arial Narrow" w:eastAsia="AR PL KaitiM Big5" w:hAnsi="Arial Narrow" w:cs="Times New Roman"/>
          <w:b/>
          <w:color w:val="000000" w:themeColor="text1"/>
          <w:szCs w:val="20"/>
          <w:lang w:val="en-US"/>
        </w:rPr>
        <w:t>considered complete!</w:t>
      </w:r>
    </w:p>
    <w:p w:rsidR="00F96E8D" w:rsidRPr="00C61279" w:rsidRDefault="0020658E" w:rsidP="005938EB">
      <w:pPr>
        <w:rPr>
          <w:rFonts w:ascii="Arial Narrow" w:hAnsi="Arial Narrow"/>
          <w:sz w:val="24"/>
          <w:lang w:val="en-US"/>
        </w:rPr>
      </w:pPr>
      <w:r>
        <w:rPr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>
                <wp:simplePos x="0" y="0"/>
                <wp:positionH relativeFrom="column">
                  <wp:posOffset>3668395</wp:posOffset>
                </wp:positionH>
                <wp:positionV relativeFrom="paragraph">
                  <wp:posOffset>1897380</wp:posOffset>
                </wp:positionV>
                <wp:extent cx="2164715" cy="262255"/>
                <wp:effectExtent l="0" t="0" r="26035" b="2349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715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E8D" w:rsidRDefault="00F96E8D" w:rsidP="00F96E8D">
                            <w:pPr>
                              <w:rPr>
                                <w:rFonts w:ascii="Arial Narrow" w:hAnsi="Arial Narrow" w:cs="Tahoma"/>
                              </w:rPr>
                            </w:pPr>
                            <w:r>
                              <w:rPr>
                                <w:rFonts w:ascii="Arial Narrow" w:hAnsi="Arial Narrow" w:cs="Tahoma"/>
                              </w:rPr>
                              <w:t xml:space="preserve">Further Information &amp; </w:t>
                            </w:r>
                            <w:proofErr w:type="spellStart"/>
                            <w:r>
                              <w:rPr>
                                <w:rFonts w:ascii="Arial Narrow" w:hAnsi="Arial Narrow" w:cs="Tahoma"/>
                              </w:rPr>
                              <w:t>registration</w:t>
                            </w:r>
                            <w:proofErr w:type="spellEnd"/>
                            <w:r>
                              <w:rPr>
                                <w:rFonts w:ascii="Arial Narrow" w:hAnsi="Arial Narrow" w:cs="Tahoma"/>
                              </w:rPr>
                              <w:t xml:space="preserve">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8.85pt;margin-top:149.4pt;width:170.45pt;height:20.6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">
                <v:textbox>
                  <w:txbxContent>
                    <w:p w:rsidR="00F96E8D" w:rsidRDefault="00F96E8D" w:rsidP="00F96E8D">
                      <w:pPr>
                        <w:rPr>
                          <w:rFonts w:ascii="Arial Narrow" w:hAnsi="Arial Narrow" w:cs="Tahoma"/>
                        </w:rPr>
                      </w:pPr>
                      <w:r>
                        <w:rPr>
                          <w:rFonts w:ascii="Arial Narrow" w:hAnsi="Arial Narrow" w:cs="Tahoma"/>
                        </w:rPr>
                        <w:t xml:space="preserve">Further Information &amp; </w:t>
                      </w:r>
                      <w:proofErr w:type="spellStart"/>
                      <w:r>
                        <w:rPr>
                          <w:rFonts w:ascii="Arial Narrow" w:hAnsi="Arial Narrow" w:cs="Tahoma"/>
                        </w:rPr>
                        <w:t>registration</w:t>
                      </w:r>
                      <w:proofErr w:type="spellEnd"/>
                      <w:r>
                        <w:rPr>
                          <w:rFonts w:ascii="Arial Narrow" w:hAnsi="Arial Narrow" w:cs="Tahoma"/>
                        </w:rPr>
                        <w:t xml:space="preserve"> form</w:t>
                      </w:r>
                    </w:p>
                  </w:txbxContent>
                </v:textbox>
              </v:shape>
            </w:pict>
          </mc:Fallback>
        </mc:AlternateContent>
      </w:r>
      <w:r w:rsidRPr="00736014">
        <w:rPr>
          <w:rFonts w:ascii="Arial Narrow" w:hAnsi="Arial Narrow"/>
          <w:noProof/>
          <w:sz w:val="24"/>
          <w:lang w:eastAsia="zh-CN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715645</wp:posOffset>
            </wp:positionV>
            <wp:extent cx="1259840" cy="125984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951230</wp:posOffset>
            </wp:positionH>
            <wp:positionV relativeFrom="paragraph">
              <wp:posOffset>725170</wp:posOffset>
            </wp:positionV>
            <wp:extent cx="1259840" cy="125984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1900025</wp:posOffset>
                </wp:positionV>
                <wp:extent cx="1769745" cy="277495"/>
                <wp:effectExtent l="0" t="0" r="20955" b="2730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74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E8D" w:rsidRDefault="00F96E8D" w:rsidP="00F96E8D">
                            <w:pPr>
                              <w:rPr>
                                <w:rFonts w:ascii="Arial Narrow" w:hAnsi="Arial Narrow" w:cs="Tahoma"/>
                              </w:rPr>
                            </w:pPr>
                            <w:r>
                              <w:rPr>
                                <w:rFonts w:ascii="Arial Narrow" w:hAnsi="Arial Narrow" w:cs="Tahoma"/>
                              </w:rPr>
                              <w:t>Education Division Homepage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53.25pt;margin-top:149.6pt;width:139.35pt;height:21.8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">
                <v:textbox>
                  <w:txbxContent>
                    <w:p w:rsidR="00F96E8D" w:rsidRDefault="00F96E8D" w:rsidP="00F96E8D">
                      <w:pPr>
                        <w:rPr>
                          <w:rFonts w:ascii="Arial Narrow" w:hAnsi="Arial Narrow" w:cs="Tahoma"/>
                        </w:rPr>
                      </w:pPr>
                      <w:r>
                        <w:rPr>
                          <w:rFonts w:ascii="Arial Narrow" w:hAnsi="Arial Narrow" w:cs="Tahoma"/>
                        </w:rPr>
                        <w:t>Education Division Homepage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45720" distB="45720" distL="114300" distR="114300" simplePos="0" relativeHeight="251659775" behindDoc="1" locked="0" layoutInCell="1" allowOverlap="1" wp14:anchorId="63DE7FC0" wp14:editId="69D7D04C">
                <wp:simplePos x="0" y="0"/>
                <wp:positionH relativeFrom="column">
                  <wp:posOffset>-133350</wp:posOffset>
                </wp:positionH>
                <wp:positionV relativeFrom="paragraph">
                  <wp:posOffset>2364378</wp:posOffset>
                </wp:positionV>
                <wp:extent cx="6715125" cy="381000"/>
                <wp:effectExtent l="0" t="0" r="9525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51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E8D" w:rsidRPr="00F96E8D" w:rsidRDefault="00F96E8D" w:rsidP="00F96E8D">
                            <w:pPr>
                              <w:jc w:val="center"/>
                              <w:rPr>
                                <w:rFonts w:ascii="Arial Narrow" w:hAnsi="Arial Narrow" w:cs="Tahoma"/>
                                <w:sz w:val="16"/>
                                <w:lang w:val="en-US"/>
                              </w:rPr>
                            </w:pPr>
                            <w:r w:rsidRPr="00F96E8D">
                              <w:rPr>
                                <w:rFonts w:ascii="Arial Narrow" w:hAnsi="Arial Narrow"/>
                                <w:sz w:val="18"/>
                                <w:lang w:val="en-US"/>
                              </w:rPr>
                              <w:t>**</w:t>
                            </w:r>
                            <w:r w:rsidRPr="00F96E8D">
                              <w:rPr>
                                <w:rFonts w:ascii="Arial Narrow" w:hAnsi="Arial Narrow"/>
                                <w:i/>
                                <w:sz w:val="18"/>
                                <w:lang w:val="en-US"/>
                              </w:rPr>
                              <w:t>*In the event of unforeseen circumstances and in order to comply with government regulations and decisions, ***</w:t>
                            </w:r>
                            <w:r w:rsidRPr="00F96E8D">
                              <w:rPr>
                                <w:rFonts w:ascii="Arial Narrow" w:hAnsi="Arial Narrow"/>
                                <w:i/>
                                <w:sz w:val="18"/>
                                <w:lang w:val="en-US"/>
                              </w:rPr>
                              <w:br/>
                              <w:t>*** the organizer reserves the right to modify or terminate the activity and conditions</w:t>
                            </w:r>
                            <w:proofErr w:type="gramStart"/>
                            <w:r w:rsidRPr="00F96E8D">
                              <w:rPr>
                                <w:rFonts w:ascii="Arial Narrow" w:hAnsi="Arial Narrow"/>
                                <w:i/>
                                <w:sz w:val="18"/>
                                <w:lang w:val="en-US"/>
                              </w:rPr>
                              <w:t>.*</w:t>
                            </w:r>
                            <w:proofErr w:type="gramEnd"/>
                            <w:r w:rsidRPr="00F96E8D">
                              <w:rPr>
                                <w:rFonts w:ascii="Arial Narrow" w:hAnsi="Arial Narrow"/>
                                <w:i/>
                                <w:sz w:val="18"/>
                                <w:lang w:val="en-US"/>
                              </w:rPr>
                              <w:t>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E7FC0" id="Text Box 9" o:spid="_x0000_s1028" type="#_x0000_t202" style="position:absolute;margin-left:-10.5pt;margin-top:186.15pt;width:528.75pt;height:30pt;z-index:-25165670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" stroked="f">
                <v:textbox>
                  <w:txbxContent>
                    <w:p w:rsidR="00F96E8D" w:rsidRPr="00F96E8D" w:rsidRDefault="00F96E8D" w:rsidP="00F96E8D">
                      <w:pPr>
                        <w:jc w:val="center"/>
                        <w:rPr>
                          <w:rFonts w:ascii="Arial Narrow" w:hAnsi="Arial Narrow" w:cs="Tahoma"/>
                          <w:sz w:val="16"/>
                          <w:lang w:val="en-US"/>
                        </w:rPr>
                      </w:pPr>
                      <w:r w:rsidRPr="00F96E8D">
                        <w:rPr>
                          <w:rFonts w:ascii="Arial Narrow" w:hAnsi="Arial Narrow"/>
                          <w:sz w:val="18"/>
                          <w:lang w:val="en-US"/>
                        </w:rPr>
                        <w:t>**</w:t>
                      </w:r>
                      <w:r w:rsidRPr="00F96E8D">
                        <w:rPr>
                          <w:rFonts w:ascii="Arial Narrow" w:hAnsi="Arial Narrow"/>
                          <w:i/>
                          <w:sz w:val="18"/>
                          <w:lang w:val="en-US"/>
                        </w:rPr>
                        <w:t>*In the event of unforeseen circumstances and in order to comply with government regulations and decisions, ***</w:t>
                      </w:r>
                      <w:r w:rsidRPr="00F96E8D">
                        <w:rPr>
                          <w:rFonts w:ascii="Arial Narrow" w:hAnsi="Arial Narrow"/>
                          <w:i/>
                          <w:sz w:val="18"/>
                          <w:lang w:val="en-US"/>
                        </w:rPr>
                        <w:br/>
                        <w:t>*** the organizer reserves the right to modify or terminate the activity and conditions</w:t>
                      </w:r>
                      <w:proofErr w:type="gramStart"/>
                      <w:r w:rsidRPr="00F96E8D">
                        <w:rPr>
                          <w:rFonts w:ascii="Arial Narrow" w:hAnsi="Arial Narrow"/>
                          <w:i/>
                          <w:sz w:val="18"/>
                          <w:lang w:val="en-US"/>
                        </w:rPr>
                        <w:t>.*</w:t>
                      </w:r>
                      <w:proofErr w:type="gramEnd"/>
                      <w:r w:rsidRPr="00F96E8D">
                        <w:rPr>
                          <w:rFonts w:ascii="Arial Narrow" w:hAnsi="Arial Narrow"/>
                          <w:i/>
                          <w:sz w:val="18"/>
                          <w:lang w:val="en-US"/>
                        </w:rPr>
                        <w:t>**</w:t>
                      </w:r>
                    </w:p>
                  </w:txbxContent>
                </v:textbox>
              </v:shape>
            </w:pict>
          </mc:Fallback>
        </mc:AlternateContent>
      </w:r>
      <w:r w:rsidR="005938EB" w:rsidRPr="00C61279">
        <w:rPr>
          <w:rFonts w:ascii="Arial Narrow" w:eastAsia="AR PL KaitiM Big5" w:hAnsi="Arial Narrow" w:cs="Times New Roman"/>
          <w:b/>
          <w:sz w:val="28"/>
          <w:szCs w:val="24"/>
          <w:lang w:val="en-US"/>
        </w:rPr>
        <w:t xml:space="preserve">Submission deadline: </w:t>
      </w:r>
      <w:r w:rsidR="00C61279">
        <w:rPr>
          <w:rFonts w:ascii="Arial Narrow" w:eastAsia="AR PL KaitiM Big5" w:hAnsi="Arial Narrow" w:cs="Times New Roman"/>
          <w:b/>
          <w:sz w:val="28"/>
          <w:szCs w:val="24"/>
          <w:lang w:val="en-US"/>
        </w:rPr>
        <w:t xml:space="preserve">30 </w:t>
      </w:r>
      <w:proofErr w:type="gramStart"/>
      <w:r w:rsidR="00C61279">
        <w:rPr>
          <w:rFonts w:ascii="Arial Narrow" w:eastAsia="AR PL KaitiM Big5" w:hAnsi="Arial Narrow" w:cs="Times New Roman"/>
          <w:b/>
          <w:sz w:val="28"/>
          <w:szCs w:val="24"/>
          <w:lang w:val="en-US"/>
        </w:rPr>
        <w:t>January,</w:t>
      </w:r>
      <w:proofErr w:type="gramEnd"/>
      <w:r w:rsidR="00C61279">
        <w:rPr>
          <w:rFonts w:ascii="Arial Narrow" w:eastAsia="AR PL KaitiM Big5" w:hAnsi="Arial Narrow" w:cs="Times New Roman"/>
          <w:b/>
          <w:sz w:val="28"/>
          <w:szCs w:val="24"/>
          <w:lang w:val="en-US"/>
        </w:rPr>
        <w:t xml:space="preserve"> 2025</w:t>
      </w:r>
      <w:r w:rsidR="005938EB" w:rsidRPr="00C61279">
        <w:rPr>
          <w:rFonts w:ascii="Arial Narrow" w:eastAsia="AR PL KaitiM Big5" w:hAnsi="Arial Narrow" w:cs="Times New Roman"/>
          <w:b/>
          <w:sz w:val="28"/>
          <w:szCs w:val="24"/>
          <w:lang w:val="en-US"/>
        </w:rPr>
        <w:br/>
      </w:r>
      <w:r w:rsidR="00C61279">
        <w:rPr>
          <w:rFonts w:ascii="Arial Narrow" w:hAnsi="Arial Narrow"/>
          <w:b/>
          <w:sz w:val="24"/>
          <w:u w:val="single"/>
          <w:lang w:val="en-US"/>
        </w:rPr>
        <w:t>Only 10</w:t>
      </w:r>
      <w:r w:rsidR="005938EB" w:rsidRPr="00C61279">
        <w:rPr>
          <w:rFonts w:ascii="Arial Narrow" w:hAnsi="Arial Narrow"/>
          <w:b/>
          <w:sz w:val="24"/>
          <w:u w:val="single"/>
          <w:lang w:val="en-US"/>
        </w:rPr>
        <w:t xml:space="preserve"> </w:t>
      </w:r>
      <w:r w:rsidR="00B14CFF" w:rsidRPr="00C61279">
        <w:rPr>
          <w:rFonts w:ascii="Arial Narrow" w:hAnsi="Arial Narrow"/>
          <w:b/>
          <w:sz w:val="24"/>
          <w:u w:val="single"/>
          <w:lang w:val="en-US"/>
        </w:rPr>
        <w:t>spots (</w:t>
      </w:r>
      <w:r w:rsidR="00C61279">
        <w:rPr>
          <w:rFonts w:ascii="Arial Narrow" w:hAnsi="Arial Narrow"/>
          <w:b/>
          <w:sz w:val="24"/>
          <w:u w:val="single"/>
          <w:lang w:val="en-US"/>
        </w:rPr>
        <w:t>5</w:t>
      </w:r>
      <w:r w:rsidR="005938EB" w:rsidRPr="00C61279">
        <w:rPr>
          <w:rFonts w:ascii="Arial Narrow" w:hAnsi="Arial Narrow"/>
          <w:b/>
          <w:sz w:val="24"/>
          <w:u w:val="single"/>
          <w:lang w:val="en-US"/>
        </w:rPr>
        <w:t xml:space="preserve"> per group)</w:t>
      </w:r>
      <w:r w:rsidR="005938EB" w:rsidRPr="00C61279">
        <w:rPr>
          <w:rFonts w:ascii="Arial Narrow" w:hAnsi="Arial Narrow"/>
          <w:sz w:val="24"/>
          <w:lang w:val="en-US"/>
        </w:rPr>
        <w:t xml:space="preserve"> - </w:t>
      </w:r>
      <w:r w:rsidR="005938EB" w:rsidRPr="00C61279">
        <w:rPr>
          <w:rFonts w:ascii="Arial Narrow" w:hAnsi="Arial Narrow"/>
          <w:b/>
          <w:sz w:val="24"/>
          <w:lang w:val="en-US"/>
        </w:rPr>
        <w:t>"First come, first serv</w:t>
      </w:r>
      <w:bookmarkStart w:id="0" w:name="_GoBack"/>
      <w:bookmarkEnd w:id="0"/>
      <w:r w:rsidR="005938EB" w:rsidRPr="00C61279">
        <w:rPr>
          <w:rFonts w:ascii="Arial Narrow" w:hAnsi="Arial Narrow"/>
          <w:b/>
          <w:sz w:val="24"/>
          <w:lang w:val="en-US"/>
        </w:rPr>
        <w:t>ed"</w:t>
      </w:r>
      <w:r w:rsidR="005938EB" w:rsidRPr="00C61279">
        <w:rPr>
          <w:rFonts w:ascii="Arial Narrow" w:hAnsi="Arial Narrow"/>
          <w:sz w:val="24"/>
          <w:lang w:val="en-US"/>
        </w:rPr>
        <w:t xml:space="preserve"> </w:t>
      </w:r>
      <w:r w:rsidR="00F96E8D">
        <w:rPr>
          <w:rFonts w:ascii="Arial Narrow" w:hAnsi="Arial Narrow"/>
          <w:noProof/>
          <w:sz w:val="24"/>
          <w:lang w:eastAsia="zh-CN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9876790</wp:posOffset>
                </wp:positionV>
                <wp:extent cx="1917065" cy="344805"/>
                <wp:effectExtent l="13335" t="13970" r="1270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E8D" w:rsidRPr="00271E27" w:rsidRDefault="00F96E8D" w:rsidP="00F96E8D">
                            <w:pPr>
                              <w:rPr>
                                <w:rFonts w:ascii="Arial Narrow" w:hAnsi="Arial Narrow" w:cs="Tahoma"/>
                              </w:rPr>
                            </w:pPr>
                            <w:r w:rsidRPr="00271E27">
                              <w:rPr>
                                <w:rFonts w:ascii="Arial Narrow" w:hAnsi="Arial Narrow" w:cs="Tahoma"/>
                              </w:rPr>
                              <w:t>Homepage Bildungsabteilung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89.55pt;margin-top:777.7pt;width:150.95pt;height:27.1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">
                <v:textbox>
                  <w:txbxContent>
                    <w:p w:rsidR="00F96E8D" w:rsidRPr="00271E27" w:rsidRDefault="00F96E8D" w:rsidP="00F96E8D">
                      <w:pPr>
                        <w:rPr>
                          <w:rFonts w:ascii="Arial Narrow" w:hAnsi="Arial Narrow" w:cs="Tahoma"/>
                        </w:rPr>
                      </w:pPr>
                      <w:r w:rsidRPr="00271E27">
                        <w:rPr>
                          <w:rFonts w:ascii="Arial Narrow" w:hAnsi="Arial Narrow" w:cs="Tahoma"/>
                        </w:rPr>
                        <w:t>Homepage Bildungsabteilung</w:t>
                      </w:r>
                    </w:p>
                  </w:txbxContent>
                </v:textbox>
              </v:shape>
            </w:pict>
          </mc:Fallback>
        </mc:AlternateContent>
      </w:r>
      <w:r w:rsidR="00F96E8D">
        <w:rPr>
          <w:rFonts w:ascii="Arial Narrow" w:hAnsi="Arial Narrow"/>
          <w:noProof/>
          <w:sz w:val="24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1464310</wp:posOffset>
            </wp:positionH>
            <wp:positionV relativeFrom="paragraph">
              <wp:posOffset>8695055</wp:posOffset>
            </wp:positionV>
            <wp:extent cx="1259840" cy="12598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6E8D">
        <w:rPr>
          <w:rFonts w:ascii="Arial Narrow" w:hAnsi="Arial Narrow"/>
          <w:noProof/>
          <w:sz w:val="24"/>
          <w:lang w:eastAsia="zh-CN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column">
                  <wp:posOffset>3994150</wp:posOffset>
                </wp:positionH>
                <wp:positionV relativeFrom="paragraph">
                  <wp:posOffset>9876790</wp:posOffset>
                </wp:positionV>
                <wp:extent cx="2540000" cy="344805"/>
                <wp:effectExtent l="12700" t="13970" r="9525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E8D" w:rsidRPr="00800A84" w:rsidRDefault="00F96E8D" w:rsidP="00F96E8D">
                            <w:pPr>
                              <w:rPr>
                                <w:rFonts w:ascii="Arial Narrow" w:hAnsi="Arial Narrow" w:cs="Tahoma"/>
                              </w:rPr>
                            </w:pPr>
                            <w:r w:rsidRPr="00800A84">
                              <w:rPr>
                                <w:rFonts w:ascii="Arial Narrow" w:hAnsi="Arial Narrow" w:cs="Tahoma"/>
                              </w:rPr>
                              <w:t>Weitere Informationen &amp; Anmeldeformular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314.5pt;margin-top:777.7pt;width:200pt;height:27.1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">
                <v:textbox>
                  <w:txbxContent>
                    <w:p w:rsidR="00F96E8D" w:rsidRPr="00800A84" w:rsidRDefault="00F96E8D" w:rsidP="00F96E8D">
                      <w:pPr>
                        <w:rPr>
                          <w:rFonts w:ascii="Arial Narrow" w:hAnsi="Arial Narrow" w:cs="Tahoma"/>
                        </w:rPr>
                      </w:pPr>
                      <w:r w:rsidRPr="00800A84">
                        <w:rPr>
                          <w:rFonts w:ascii="Arial Narrow" w:hAnsi="Arial Narrow" w:cs="Tahoma"/>
                        </w:rPr>
                        <w:t>Weitere Informationen &amp; Anmeldeformular</w:t>
                      </w:r>
                    </w:p>
                  </w:txbxContent>
                </v:textbox>
              </v:shape>
            </w:pict>
          </mc:Fallback>
        </mc:AlternateContent>
      </w:r>
      <w:r w:rsidR="00F96E8D">
        <w:rPr>
          <w:rFonts w:ascii="Arial Narrow" w:hAnsi="Arial Narrow"/>
          <w:noProof/>
          <w:sz w:val="24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8695055</wp:posOffset>
            </wp:positionV>
            <wp:extent cx="1259840" cy="1259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96E8D" w:rsidRPr="00C61279" w:rsidSect="00F96E8D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 PL KaitiM Big5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utami">
    <w:panose1 w:val="02000500000000000000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C10CA"/>
    <w:multiLevelType w:val="hybridMultilevel"/>
    <w:tmpl w:val="BB24D814"/>
    <w:lvl w:ilvl="0" w:tplc="E18C41D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97E83"/>
    <w:multiLevelType w:val="hybridMultilevel"/>
    <w:tmpl w:val="7B1EBD0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81271"/>
    <w:multiLevelType w:val="hybridMultilevel"/>
    <w:tmpl w:val="EF44CB90"/>
    <w:lvl w:ilvl="0" w:tplc="B2B2DC2A">
      <w:numFmt w:val="bullet"/>
      <w:lvlText w:val=""/>
      <w:lvlJc w:val="left"/>
      <w:pPr>
        <w:ind w:left="720" w:hanging="360"/>
      </w:pPr>
      <w:rPr>
        <w:rFonts w:ascii="Symbol" w:eastAsia="AR PL KaitiM Big5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0734C"/>
    <w:multiLevelType w:val="hybridMultilevel"/>
    <w:tmpl w:val="D36E9CBA"/>
    <w:lvl w:ilvl="0" w:tplc="73D0717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446193"/>
    <w:multiLevelType w:val="hybridMultilevel"/>
    <w:tmpl w:val="1AF469EC"/>
    <w:lvl w:ilvl="0" w:tplc="73D07176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22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840390"/>
    <w:multiLevelType w:val="hybridMultilevel"/>
    <w:tmpl w:val="C46E3C9C"/>
    <w:lvl w:ilvl="0" w:tplc="73D07176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22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C11D09"/>
    <w:multiLevelType w:val="hybridMultilevel"/>
    <w:tmpl w:val="29700850"/>
    <w:lvl w:ilvl="0" w:tplc="B2B2DC2A">
      <w:numFmt w:val="bullet"/>
      <w:lvlText w:val=""/>
      <w:lvlJc w:val="left"/>
      <w:pPr>
        <w:ind w:left="1080" w:hanging="360"/>
      </w:pPr>
      <w:rPr>
        <w:rFonts w:ascii="Symbol" w:eastAsia="AR PL KaitiM Big5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EB"/>
    <w:rsid w:val="000B01F1"/>
    <w:rsid w:val="001F5C74"/>
    <w:rsid w:val="0020658E"/>
    <w:rsid w:val="002169A5"/>
    <w:rsid w:val="002E4752"/>
    <w:rsid w:val="002E7185"/>
    <w:rsid w:val="00487481"/>
    <w:rsid w:val="005476E0"/>
    <w:rsid w:val="005938EB"/>
    <w:rsid w:val="00700B5D"/>
    <w:rsid w:val="00736014"/>
    <w:rsid w:val="009169CA"/>
    <w:rsid w:val="00984BF5"/>
    <w:rsid w:val="009C4206"/>
    <w:rsid w:val="009D3A96"/>
    <w:rsid w:val="00A24A79"/>
    <w:rsid w:val="00A35B98"/>
    <w:rsid w:val="00AA5344"/>
    <w:rsid w:val="00B14CFF"/>
    <w:rsid w:val="00B17597"/>
    <w:rsid w:val="00C61279"/>
    <w:rsid w:val="00F5117F"/>
    <w:rsid w:val="00F9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BC029"/>
  <w15:chartTrackingRefBased/>
  <w15:docId w15:val="{451640F3-EE2A-4686-8955-C80094B43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5938EB"/>
    <w:rPr>
      <w:color w:val="0563C1" w:themeColor="hyperlink"/>
      <w:u w:val="single"/>
    </w:rPr>
  </w:style>
  <w:style w:type="paragraph" w:customStyle="1" w:styleId="a">
    <w:name w:val="內文"/>
    <w:rsid w:val="005938E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customStyle="1" w:styleId="a0">
    <w:name w:val="預設段落字型"/>
    <w:rsid w:val="005938EB"/>
  </w:style>
  <w:style w:type="character" w:customStyle="1" w:styleId="a1">
    <w:name w:val="超連結"/>
    <w:rsid w:val="005938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612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6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9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0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ildung@taipei.a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12179-8DB4-4520-BFEA-99EA90CCB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TECO AUSTRIA</dc:creator>
  <cp:keywords/>
  <dc:description/>
  <cp:lastModifiedBy>TECO AUSTRIA</cp:lastModifiedBy>
  <cp:revision>17</cp:revision>
  <cp:lastPrinted>2025-01-09T13:50:00Z</cp:lastPrinted>
  <dcterms:created xsi:type="dcterms:W3CDTF">2023-11-29T09:46:00Z</dcterms:created>
  <dcterms:modified xsi:type="dcterms:W3CDTF">2025-01-09T14:08:00Z</dcterms:modified>
</cp:coreProperties>
</file>